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C1D" w:rsidRDefault="00C25C1D" w:rsidP="00C25C1D">
      <w:pPr>
        <w:shd w:val="clear" w:color="auto" w:fill="FFFFFF"/>
        <w:spacing w:before="301" w:after="167" w:line="240" w:lineRule="auto"/>
        <w:jc w:val="center"/>
        <w:outlineLvl w:val="0"/>
        <w:rPr>
          <w:rFonts w:ascii="Arial" w:eastAsia="Times New Roman" w:hAnsi="Arial" w:cs="Times New Roman"/>
          <w:color w:val="222222"/>
          <w:kern w:val="36"/>
          <w:sz w:val="37"/>
          <w:szCs w:val="37"/>
          <w:lang w:eastAsia="ru-RU"/>
        </w:rPr>
      </w:pPr>
      <w:r w:rsidRPr="00C25C1D">
        <w:rPr>
          <w:rFonts w:ascii="Arial" w:eastAsia="Times New Roman" w:hAnsi="Arial" w:cs="Times New Roman"/>
          <w:color w:val="222222"/>
          <w:kern w:val="36"/>
          <w:sz w:val="37"/>
          <w:szCs w:val="37"/>
          <w:lang w:eastAsia="ru-RU"/>
        </w:rPr>
        <w:t>Итоговое собеседование по русскому языку</w:t>
      </w:r>
    </w:p>
    <w:p w:rsidR="00C25C1D" w:rsidRPr="00C25C1D" w:rsidRDefault="00C25C1D" w:rsidP="00C25C1D">
      <w:pPr>
        <w:shd w:val="clear" w:color="auto" w:fill="FFFFFF"/>
        <w:spacing w:before="301" w:after="167" w:line="240" w:lineRule="auto"/>
        <w:jc w:val="center"/>
        <w:outlineLvl w:val="0"/>
        <w:rPr>
          <w:rFonts w:ascii="Arial" w:eastAsia="Times New Roman" w:hAnsi="Arial" w:cs="Times New Roman"/>
          <w:color w:val="222222"/>
          <w:kern w:val="36"/>
          <w:sz w:val="37"/>
          <w:szCs w:val="37"/>
          <w:lang w:eastAsia="ru-RU"/>
        </w:rPr>
      </w:pPr>
      <w:r w:rsidRPr="00C25C1D">
        <w:rPr>
          <w:rFonts w:ascii="Arial" w:eastAsia="Times New Roman" w:hAnsi="Arial" w:cs="Times New Roman"/>
          <w:color w:val="222222"/>
          <w:kern w:val="36"/>
          <w:sz w:val="37"/>
          <w:szCs w:val="37"/>
          <w:lang w:eastAsia="ru-RU"/>
        </w:rPr>
        <w:t>в 2020 году</w:t>
      </w:r>
    </w:p>
    <w:p w:rsidR="00C25C1D" w:rsidRPr="00C25C1D" w:rsidRDefault="00C25C1D" w:rsidP="00C25C1D">
      <w:pPr>
        <w:shd w:val="clear" w:color="auto" w:fill="FFFFFF"/>
        <w:spacing w:before="100" w:beforeAutospacing="1" w:after="100" w:afterAutospacing="1" w:line="368" w:lineRule="atLeast"/>
        <w:jc w:val="both"/>
        <w:rPr>
          <w:rFonts w:ascii="Arial" w:eastAsia="Times New Roman" w:hAnsi="Arial" w:cs="Times New Roman"/>
          <w:color w:val="333333"/>
          <w:sz w:val="26"/>
          <w:szCs w:val="26"/>
          <w:lang w:eastAsia="ru-RU"/>
        </w:rPr>
      </w:pPr>
      <w:r w:rsidRPr="00C25C1D">
        <w:rPr>
          <w:rFonts w:ascii="Arial" w:eastAsia="Times New Roman" w:hAnsi="Arial" w:cs="Times New Roman"/>
          <w:color w:val="333333"/>
          <w:sz w:val="26"/>
          <w:szCs w:val="26"/>
          <w:lang w:eastAsia="ru-RU"/>
        </w:rPr>
        <w:t>Регулярные изменения в структуре завершающей аттестации школьников смущают всех участников образовательного процесса. Дети не понимают что необходимо учить в первую очередь, родители не успевают узнавать нюансы подготовки к экзаменам, а учителя тратят множество времени на то объяснение всех нюансов и тем, и другим. Не так давно появившееся устное собеседование сначала вводило всех в ступор, сейчас же о нем известно значительно больше. Остается только понять будет ли чем-то особенным итоговое собеседование по русскому языку в 2020 году или школьникам не стоит пугаться этого этапа заключительной проверки знаний.</w:t>
      </w:r>
    </w:p>
    <w:p w:rsidR="00C25C1D" w:rsidRPr="00C25C1D" w:rsidRDefault="00C25C1D" w:rsidP="00C25C1D">
      <w:pPr>
        <w:shd w:val="clear" w:color="auto" w:fill="FFFFFF"/>
        <w:spacing w:before="100" w:beforeAutospacing="1" w:after="100" w:afterAutospacing="1" w:line="435" w:lineRule="atLeast"/>
        <w:jc w:val="center"/>
        <w:outlineLvl w:val="1"/>
        <w:rPr>
          <w:rFonts w:ascii="Arial" w:eastAsia="Times New Roman" w:hAnsi="Arial" w:cs="Times New Roman"/>
          <w:color w:val="222222"/>
          <w:sz w:val="34"/>
          <w:szCs w:val="34"/>
          <w:lang w:eastAsia="ru-RU"/>
        </w:rPr>
      </w:pPr>
      <w:r w:rsidRPr="00C25C1D">
        <w:rPr>
          <w:rFonts w:ascii="Arial" w:eastAsia="Times New Roman" w:hAnsi="Arial" w:cs="Times New Roman"/>
          <w:color w:val="222222"/>
          <w:sz w:val="34"/>
          <w:szCs w:val="34"/>
          <w:lang w:eastAsia="ru-RU"/>
        </w:rPr>
        <w:t>Особенности проведения собеседования</w:t>
      </w:r>
    </w:p>
    <w:p w:rsidR="00C25C1D" w:rsidRPr="00C25C1D" w:rsidRDefault="00C25C1D" w:rsidP="00C25C1D">
      <w:pPr>
        <w:shd w:val="clear" w:color="auto" w:fill="FFFFFF"/>
        <w:spacing w:before="100" w:beforeAutospacing="1" w:after="100" w:afterAutospacing="1" w:line="368" w:lineRule="atLeast"/>
        <w:jc w:val="both"/>
        <w:rPr>
          <w:rFonts w:ascii="Arial" w:eastAsia="Times New Roman" w:hAnsi="Arial" w:cs="Times New Roman"/>
          <w:color w:val="333333"/>
          <w:sz w:val="26"/>
          <w:szCs w:val="26"/>
          <w:lang w:eastAsia="ru-RU"/>
        </w:rPr>
      </w:pPr>
      <w:r w:rsidRPr="00C25C1D">
        <w:rPr>
          <w:rFonts w:ascii="Arial" w:eastAsia="Times New Roman" w:hAnsi="Arial" w:cs="Times New Roman"/>
          <w:color w:val="333333"/>
          <w:sz w:val="26"/>
          <w:szCs w:val="26"/>
          <w:lang w:eastAsia="ru-RU"/>
        </w:rPr>
        <w:t>По факту собеседование является допуском к основному экзамену</w:t>
      </w:r>
      <w:r>
        <w:rPr>
          <w:rFonts w:ascii="Arial" w:eastAsia="Times New Roman" w:hAnsi="Arial" w:cs="Times New Roman"/>
          <w:color w:val="333333"/>
          <w:sz w:val="26"/>
          <w:szCs w:val="26"/>
          <w:lang w:eastAsia="ru-RU"/>
        </w:rPr>
        <w:t xml:space="preserve">. </w:t>
      </w:r>
      <w:r w:rsidRPr="00C25C1D">
        <w:rPr>
          <w:rFonts w:ascii="Arial" w:eastAsia="Times New Roman" w:hAnsi="Arial" w:cs="Times New Roman"/>
          <w:color w:val="333333"/>
          <w:sz w:val="26"/>
          <w:szCs w:val="26"/>
          <w:lang w:eastAsia="ru-RU"/>
        </w:rPr>
        <w:t xml:space="preserve">Устное собеседование в 9 классе не особо сложное, но все же требует </w:t>
      </w:r>
      <w:r>
        <w:rPr>
          <w:rFonts w:ascii="Arial" w:eastAsia="Times New Roman" w:hAnsi="Arial" w:cs="Times New Roman"/>
          <w:color w:val="333333"/>
          <w:sz w:val="26"/>
          <w:szCs w:val="26"/>
          <w:lang w:eastAsia="ru-RU"/>
        </w:rPr>
        <w:t>о</w:t>
      </w:r>
      <w:r w:rsidRPr="00C25C1D">
        <w:rPr>
          <w:rFonts w:ascii="Arial" w:eastAsia="Times New Roman" w:hAnsi="Arial" w:cs="Times New Roman"/>
          <w:color w:val="333333"/>
          <w:sz w:val="26"/>
          <w:szCs w:val="26"/>
          <w:lang w:eastAsia="ru-RU"/>
        </w:rPr>
        <w:t>пределенного уровня развития не только коммуникативных навыков. Этот вид аттестации можно отнести к многоплановой — важно не только красиво и складно говорить, но и делать выводы, рассуждать или описывать увиденное в смысловом содержании. Причем времени на подготовку детям дается немного, как и на окончательный ответ. Всего же на 1 ученика приходится приблизительно 15 минут времени.</w:t>
      </w:r>
    </w:p>
    <w:p w:rsidR="00C25C1D" w:rsidRPr="00C25C1D" w:rsidRDefault="00C25C1D" w:rsidP="00C25C1D">
      <w:pPr>
        <w:shd w:val="clear" w:color="auto" w:fill="FFFFFF"/>
        <w:spacing w:before="100" w:beforeAutospacing="1" w:after="100" w:afterAutospacing="1" w:line="368" w:lineRule="atLeast"/>
        <w:jc w:val="both"/>
        <w:rPr>
          <w:rFonts w:ascii="Arial" w:eastAsia="Times New Roman" w:hAnsi="Arial" w:cs="Times New Roman"/>
          <w:color w:val="333333"/>
          <w:sz w:val="26"/>
          <w:szCs w:val="26"/>
          <w:lang w:eastAsia="ru-RU"/>
        </w:rPr>
      </w:pPr>
      <w:r w:rsidRPr="00C25C1D">
        <w:rPr>
          <w:rFonts w:ascii="Arial" w:eastAsia="Times New Roman" w:hAnsi="Arial" w:cs="Times New Roman"/>
          <w:color w:val="333333"/>
          <w:sz w:val="26"/>
          <w:szCs w:val="26"/>
          <w:lang w:eastAsia="ru-RU"/>
        </w:rPr>
        <w:t>Регламент устного экзамена довольно прост — ребенок проходит собеседование в своей школе, выбрав билет из предложенных, а ответ записывается в режиме аудио. Время на подготовку измеряется буквально секундами, т.к. перед ответом на каждое задание дается порядка 2 минут (120 с). Выполнение 4 задания совсем не подразумевает подготовки — ответ требуется проводить в режиме реального времени.</w:t>
      </w:r>
    </w:p>
    <w:p w:rsidR="00C25C1D" w:rsidRPr="00C25C1D" w:rsidRDefault="00C25C1D" w:rsidP="00C25C1D">
      <w:pPr>
        <w:shd w:val="clear" w:color="auto" w:fill="FFFFFF"/>
        <w:spacing w:before="100" w:beforeAutospacing="1" w:after="100" w:afterAutospacing="1" w:line="435" w:lineRule="atLeast"/>
        <w:jc w:val="center"/>
        <w:outlineLvl w:val="1"/>
        <w:rPr>
          <w:rFonts w:ascii="Arial" w:eastAsia="Times New Roman" w:hAnsi="Arial" w:cs="Times New Roman"/>
          <w:color w:val="222222"/>
          <w:sz w:val="34"/>
          <w:szCs w:val="34"/>
          <w:lang w:eastAsia="ru-RU"/>
        </w:rPr>
      </w:pPr>
      <w:r w:rsidRPr="00C25C1D">
        <w:rPr>
          <w:rFonts w:ascii="Arial" w:eastAsia="Times New Roman" w:hAnsi="Arial" w:cs="Times New Roman"/>
          <w:color w:val="222222"/>
          <w:sz w:val="34"/>
          <w:szCs w:val="34"/>
          <w:lang w:eastAsia="ru-RU"/>
        </w:rPr>
        <w:t>Задания на устном экзамене по русскому языку</w:t>
      </w:r>
    </w:p>
    <w:p w:rsidR="00C25C1D" w:rsidRPr="00C25C1D" w:rsidRDefault="00C25C1D" w:rsidP="00C25C1D">
      <w:pPr>
        <w:shd w:val="clear" w:color="auto" w:fill="FFFFFF"/>
        <w:spacing w:before="100" w:beforeAutospacing="1" w:after="100" w:afterAutospacing="1" w:line="368" w:lineRule="atLeast"/>
        <w:rPr>
          <w:rFonts w:ascii="Arial" w:eastAsia="Times New Roman" w:hAnsi="Arial" w:cs="Times New Roman"/>
          <w:color w:val="333333"/>
          <w:sz w:val="26"/>
          <w:szCs w:val="26"/>
          <w:lang w:eastAsia="ru-RU"/>
        </w:rPr>
      </w:pPr>
      <w:r w:rsidRPr="00C25C1D">
        <w:rPr>
          <w:rFonts w:ascii="Arial" w:eastAsia="Times New Roman" w:hAnsi="Arial" w:cs="Times New Roman"/>
          <w:color w:val="333333"/>
          <w:sz w:val="26"/>
          <w:szCs w:val="26"/>
          <w:lang w:eastAsia="ru-RU"/>
        </w:rPr>
        <w:t>По сути варианты на предварительном собеседовании заключены в разных текстах и картинках, прилагающихся к самим заданиям. Ответ начинается с чтения текста и его последующего пересказа, но это уже не младшее звено обучения, требования к качеству значительно выше.</w:t>
      </w:r>
    </w:p>
    <w:p w:rsidR="00C25C1D" w:rsidRPr="00C25C1D" w:rsidRDefault="00C25C1D" w:rsidP="00C25C1D">
      <w:pPr>
        <w:shd w:val="clear" w:color="auto" w:fill="FFFFFF"/>
        <w:spacing w:before="100" w:beforeAutospacing="1" w:after="100" w:afterAutospacing="1" w:line="368" w:lineRule="atLeast"/>
        <w:rPr>
          <w:rFonts w:ascii="Arial" w:eastAsia="Times New Roman" w:hAnsi="Arial" w:cs="Times New Roman"/>
          <w:color w:val="333333"/>
          <w:sz w:val="26"/>
          <w:szCs w:val="26"/>
          <w:lang w:eastAsia="ru-RU"/>
        </w:rPr>
      </w:pPr>
      <w:r w:rsidRPr="00C25C1D">
        <w:rPr>
          <w:rFonts w:ascii="Arial" w:eastAsia="Times New Roman" w:hAnsi="Arial" w:cs="Times New Roman"/>
          <w:color w:val="333333"/>
          <w:sz w:val="26"/>
          <w:szCs w:val="26"/>
          <w:lang w:eastAsia="ru-RU"/>
        </w:rPr>
        <w:lastRenderedPageBreak/>
        <w:t>Всего же в собеседовании 4 задания:</w:t>
      </w:r>
    </w:p>
    <w:p w:rsidR="00C25C1D" w:rsidRPr="00C25C1D" w:rsidRDefault="00C25C1D" w:rsidP="00C25C1D">
      <w:pPr>
        <w:numPr>
          <w:ilvl w:val="0"/>
          <w:numId w:val="1"/>
        </w:numPr>
        <w:shd w:val="clear" w:color="auto" w:fill="FFFFFF"/>
        <w:spacing w:before="100" w:beforeAutospacing="1" w:after="67" w:line="368" w:lineRule="atLeast"/>
        <w:rPr>
          <w:rFonts w:ascii="Arial" w:eastAsia="Times New Roman" w:hAnsi="Arial" w:cs="Times New Roman"/>
          <w:color w:val="333333"/>
          <w:sz w:val="25"/>
          <w:szCs w:val="25"/>
          <w:lang w:eastAsia="ru-RU"/>
        </w:rPr>
      </w:pPr>
      <w:r w:rsidRPr="00C25C1D">
        <w:rPr>
          <w:rFonts w:ascii="Arial" w:eastAsia="Times New Roman" w:hAnsi="Arial" w:cs="Times New Roman"/>
          <w:color w:val="333333"/>
          <w:sz w:val="25"/>
          <w:szCs w:val="25"/>
          <w:lang w:eastAsia="ru-RU"/>
        </w:rPr>
        <w:t>Чтение текста с выражением.</w:t>
      </w:r>
    </w:p>
    <w:p w:rsidR="00C25C1D" w:rsidRPr="00C25C1D" w:rsidRDefault="00C25C1D" w:rsidP="00C25C1D">
      <w:pPr>
        <w:numPr>
          <w:ilvl w:val="0"/>
          <w:numId w:val="1"/>
        </w:numPr>
        <w:shd w:val="clear" w:color="auto" w:fill="FFFFFF"/>
        <w:spacing w:before="100" w:beforeAutospacing="1" w:after="67" w:line="368" w:lineRule="atLeast"/>
        <w:rPr>
          <w:rFonts w:ascii="Arial" w:eastAsia="Times New Roman" w:hAnsi="Arial" w:cs="Times New Roman"/>
          <w:color w:val="333333"/>
          <w:sz w:val="25"/>
          <w:szCs w:val="25"/>
          <w:lang w:eastAsia="ru-RU"/>
        </w:rPr>
      </w:pPr>
      <w:r w:rsidRPr="00C25C1D">
        <w:rPr>
          <w:rFonts w:ascii="Arial" w:eastAsia="Times New Roman" w:hAnsi="Arial" w:cs="Times New Roman"/>
          <w:color w:val="333333"/>
          <w:sz w:val="25"/>
          <w:szCs w:val="25"/>
          <w:lang w:eastAsia="ru-RU"/>
        </w:rPr>
        <w:t>Пересказ текста с включением цитаты.</w:t>
      </w:r>
    </w:p>
    <w:p w:rsidR="00C25C1D" w:rsidRPr="00C25C1D" w:rsidRDefault="00C25C1D" w:rsidP="00C25C1D">
      <w:pPr>
        <w:numPr>
          <w:ilvl w:val="0"/>
          <w:numId w:val="1"/>
        </w:numPr>
        <w:shd w:val="clear" w:color="auto" w:fill="FFFFFF"/>
        <w:spacing w:before="100" w:beforeAutospacing="1" w:after="67" w:line="368" w:lineRule="atLeast"/>
        <w:rPr>
          <w:rFonts w:ascii="Arial" w:eastAsia="Times New Roman" w:hAnsi="Arial" w:cs="Times New Roman"/>
          <w:color w:val="333333"/>
          <w:sz w:val="25"/>
          <w:szCs w:val="25"/>
          <w:lang w:eastAsia="ru-RU"/>
        </w:rPr>
      </w:pPr>
      <w:r w:rsidRPr="00C25C1D">
        <w:rPr>
          <w:rFonts w:ascii="Arial" w:eastAsia="Times New Roman" w:hAnsi="Arial" w:cs="Times New Roman"/>
          <w:color w:val="333333"/>
          <w:sz w:val="25"/>
          <w:szCs w:val="25"/>
          <w:lang w:eastAsia="ru-RU"/>
        </w:rPr>
        <w:t>Построение монолога на выбор.</w:t>
      </w:r>
    </w:p>
    <w:p w:rsidR="00C25C1D" w:rsidRPr="00C25C1D" w:rsidRDefault="00C25C1D" w:rsidP="00C25C1D">
      <w:pPr>
        <w:numPr>
          <w:ilvl w:val="0"/>
          <w:numId w:val="1"/>
        </w:numPr>
        <w:shd w:val="clear" w:color="auto" w:fill="FFFFFF"/>
        <w:spacing w:before="100" w:beforeAutospacing="1" w:after="67" w:line="368" w:lineRule="atLeast"/>
        <w:rPr>
          <w:rFonts w:ascii="Arial" w:eastAsia="Times New Roman" w:hAnsi="Arial" w:cs="Times New Roman"/>
          <w:color w:val="333333"/>
          <w:sz w:val="25"/>
          <w:szCs w:val="25"/>
          <w:lang w:eastAsia="ru-RU"/>
        </w:rPr>
      </w:pPr>
      <w:r w:rsidRPr="00C25C1D">
        <w:rPr>
          <w:rFonts w:ascii="Arial" w:eastAsia="Times New Roman" w:hAnsi="Arial" w:cs="Times New Roman"/>
          <w:color w:val="333333"/>
          <w:sz w:val="25"/>
          <w:szCs w:val="25"/>
          <w:lang w:eastAsia="ru-RU"/>
        </w:rPr>
        <w:t>Проведение диалога с экзаменатором.</w:t>
      </w:r>
    </w:p>
    <w:p w:rsidR="00C25C1D" w:rsidRPr="00C25C1D" w:rsidRDefault="00C25C1D" w:rsidP="00C25C1D">
      <w:pPr>
        <w:shd w:val="clear" w:color="auto" w:fill="FFFFFF"/>
        <w:spacing w:before="100" w:beforeAutospacing="1" w:after="100" w:afterAutospacing="1" w:line="368" w:lineRule="atLeast"/>
        <w:jc w:val="both"/>
        <w:rPr>
          <w:rFonts w:ascii="Arial" w:eastAsia="Times New Roman" w:hAnsi="Arial" w:cs="Times New Roman"/>
          <w:color w:val="333333"/>
          <w:sz w:val="26"/>
          <w:szCs w:val="26"/>
          <w:lang w:eastAsia="ru-RU"/>
        </w:rPr>
      </w:pPr>
      <w:r w:rsidRPr="00C25C1D">
        <w:rPr>
          <w:rFonts w:ascii="Arial" w:eastAsia="Times New Roman" w:hAnsi="Arial" w:cs="Times New Roman"/>
          <w:color w:val="333333"/>
          <w:sz w:val="26"/>
          <w:szCs w:val="26"/>
          <w:lang w:eastAsia="ru-RU"/>
        </w:rPr>
        <w:t xml:space="preserve">Особого пояснения требует 3 задание — учащийся имеет право выбрать разновидность монолога из трех возможных вариантов. Школьник может описать происходящее на предоставленном изображении, </w:t>
      </w:r>
      <w:proofErr w:type="spellStart"/>
      <w:r w:rsidRPr="00C25C1D">
        <w:rPr>
          <w:rFonts w:ascii="Arial" w:eastAsia="Times New Roman" w:hAnsi="Arial" w:cs="Times New Roman"/>
          <w:color w:val="333333"/>
          <w:sz w:val="26"/>
          <w:szCs w:val="26"/>
          <w:lang w:eastAsia="ru-RU"/>
        </w:rPr>
        <w:t>порассуждать</w:t>
      </w:r>
      <w:proofErr w:type="spellEnd"/>
      <w:r w:rsidRPr="00C25C1D">
        <w:rPr>
          <w:rFonts w:ascii="Arial" w:eastAsia="Times New Roman" w:hAnsi="Arial" w:cs="Times New Roman"/>
          <w:color w:val="333333"/>
          <w:sz w:val="26"/>
          <w:szCs w:val="26"/>
          <w:lang w:eastAsia="ru-RU"/>
        </w:rPr>
        <w:t xml:space="preserve"> при ответе на какой-то заданный вопрос или рассказать о чем-либо, согласно имеющимся экзаменационным материалам.</w:t>
      </w:r>
    </w:p>
    <w:p w:rsidR="00C25C1D" w:rsidRPr="00C25C1D" w:rsidRDefault="00C25C1D" w:rsidP="00C25C1D">
      <w:pPr>
        <w:shd w:val="clear" w:color="auto" w:fill="FFFFFF"/>
        <w:spacing w:before="100" w:beforeAutospacing="1" w:after="100" w:afterAutospacing="1" w:line="368" w:lineRule="atLeast"/>
        <w:jc w:val="both"/>
        <w:rPr>
          <w:rFonts w:ascii="Arial" w:eastAsia="Times New Roman" w:hAnsi="Arial" w:cs="Times New Roman"/>
          <w:color w:val="333333"/>
          <w:sz w:val="26"/>
          <w:szCs w:val="26"/>
          <w:lang w:eastAsia="ru-RU"/>
        </w:rPr>
      </w:pPr>
      <w:r w:rsidRPr="00C25C1D">
        <w:rPr>
          <w:rFonts w:ascii="Arial" w:eastAsia="Times New Roman" w:hAnsi="Arial" w:cs="Times New Roman"/>
          <w:color w:val="333333"/>
          <w:sz w:val="26"/>
          <w:szCs w:val="26"/>
          <w:lang w:eastAsia="ru-RU"/>
        </w:rPr>
        <w:t>При этом наиболее сложными заданиями после итоговой апробации были признаны пересказ и диалог. Поэтому при подготовке именно им стоит уделить больше времени. Только предварительно необходимо узнать сроки проведения собеседования, чтобы верно распределить время на подготовку.</w:t>
      </w:r>
    </w:p>
    <w:p w:rsidR="00C25C1D" w:rsidRPr="00C25C1D" w:rsidRDefault="00C25C1D" w:rsidP="00C25C1D">
      <w:pPr>
        <w:shd w:val="clear" w:color="auto" w:fill="FFFFFF"/>
        <w:spacing w:before="100" w:beforeAutospacing="1" w:after="100" w:afterAutospacing="1" w:line="435" w:lineRule="atLeast"/>
        <w:outlineLvl w:val="1"/>
        <w:rPr>
          <w:rFonts w:ascii="Arial" w:eastAsia="Times New Roman" w:hAnsi="Arial" w:cs="Times New Roman"/>
          <w:color w:val="222222"/>
          <w:sz w:val="34"/>
          <w:szCs w:val="34"/>
          <w:lang w:eastAsia="ru-RU"/>
        </w:rPr>
      </w:pPr>
      <w:r w:rsidRPr="00C25C1D">
        <w:rPr>
          <w:rFonts w:ascii="Arial" w:eastAsia="Times New Roman" w:hAnsi="Arial" w:cs="Times New Roman"/>
          <w:color w:val="222222"/>
          <w:sz w:val="34"/>
          <w:szCs w:val="34"/>
          <w:lang w:eastAsia="ru-RU"/>
        </w:rPr>
        <w:t>Ориентировочные даты проведения устного экзамена</w:t>
      </w:r>
    </w:p>
    <w:p w:rsidR="00C25C1D" w:rsidRPr="00C25C1D" w:rsidRDefault="00C25C1D" w:rsidP="00C25C1D">
      <w:pPr>
        <w:shd w:val="clear" w:color="auto" w:fill="FFFFFF"/>
        <w:spacing w:before="100" w:beforeAutospacing="1" w:after="100" w:afterAutospacing="1" w:line="368" w:lineRule="atLeast"/>
        <w:jc w:val="both"/>
        <w:rPr>
          <w:rFonts w:ascii="Arial" w:eastAsia="Times New Roman" w:hAnsi="Arial" w:cs="Times New Roman"/>
          <w:color w:val="333333"/>
          <w:sz w:val="26"/>
          <w:szCs w:val="26"/>
          <w:lang w:eastAsia="ru-RU"/>
        </w:rPr>
      </w:pPr>
      <w:r w:rsidRPr="00C25C1D">
        <w:rPr>
          <w:rFonts w:ascii="Arial" w:eastAsia="Times New Roman" w:hAnsi="Arial" w:cs="Times New Roman"/>
          <w:color w:val="333333"/>
          <w:sz w:val="26"/>
          <w:szCs w:val="26"/>
          <w:lang w:eastAsia="ru-RU"/>
        </w:rPr>
        <w:t>В предыдущем году школьникам трижды давали возможность получить допуск к основной сдаче русского языка. Это позволяло не только спокойно пересдать устное собеседование в случае неудачи, но и без проблем посетить экзамен, если в первую дату не было возможности быть на нем.</w:t>
      </w:r>
    </w:p>
    <w:p w:rsidR="00C25C1D" w:rsidRPr="00C25C1D" w:rsidRDefault="00C25C1D" w:rsidP="00C25C1D">
      <w:pPr>
        <w:shd w:val="clear" w:color="auto" w:fill="FFFFFF"/>
        <w:spacing w:before="100" w:beforeAutospacing="1" w:after="100" w:afterAutospacing="1" w:line="368" w:lineRule="atLeast"/>
        <w:jc w:val="both"/>
        <w:rPr>
          <w:rFonts w:ascii="Arial" w:eastAsia="Times New Roman" w:hAnsi="Arial" w:cs="Times New Roman"/>
          <w:color w:val="333333"/>
          <w:sz w:val="26"/>
          <w:szCs w:val="26"/>
          <w:lang w:eastAsia="ru-RU"/>
        </w:rPr>
      </w:pPr>
      <w:r w:rsidRPr="00C25C1D">
        <w:rPr>
          <w:rFonts w:ascii="Arial" w:eastAsia="Times New Roman" w:hAnsi="Arial" w:cs="Times New Roman"/>
          <w:color w:val="333333"/>
          <w:sz w:val="26"/>
          <w:szCs w:val="26"/>
          <w:lang w:eastAsia="ru-RU"/>
        </w:rPr>
        <w:t>Даты выражено отдалены друг от друга, что дает возможность попытаться усовершенствовать свою устную речь тем, кто не смог пройти аттестацию с первого раза. Во всяком случае в 2019 году наблюдался почти месячный интервал между сдачами. Сейчас стоит ориентироваться именно на эти сроки, т.к. для 2020 года окончательные даты еще не сформированы.</w:t>
      </w:r>
    </w:p>
    <w:p w:rsidR="00C25C1D" w:rsidRPr="00C25C1D" w:rsidRDefault="00C25C1D" w:rsidP="00C25C1D">
      <w:pPr>
        <w:shd w:val="clear" w:color="auto" w:fill="FFFFFF"/>
        <w:spacing w:before="100" w:beforeAutospacing="1" w:after="100" w:afterAutospacing="1" w:line="368" w:lineRule="atLeast"/>
        <w:jc w:val="both"/>
        <w:rPr>
          <w:rFonts w:ascii="Arial" w:eastAsia="Times New Roman" w:hAnsi="Arial" w:cs="Times New Roman"/>
          <w:color w:val="333333"/>
          <w:sz w:val="26"/>
          <w:szCs w:val="26"/>
          <w:lang w:eastAsia="ru-RU"/>
        </w:rPr>
      </w:pPr>
      <w:r w:rsidRPr="00C25C1D">
        <w:rPr>
          <w:rFonts w:ascii="Arial" w:eastAsia="Times New Roman" w:hAnsi="Arial" w:cs="Times New Roman"/>
          <w:color w:val="333333"/>
          <w:sz w:val="26"/>
          <w:szCs w:val="26"/>
          <w:lang w:eastAsia="ru-RU"/>
        </w:rPr>
        <w:t>В предыдущем году собеседование было запланировано на такие дни:</w:t>
      </w:r>
    </w:p>
    <w:p w:rsidR="00C25C1D" w:rsidRPr="00C25C1D" w:rsidRDefault="00C25C1D" w:rsidP="00C25C1D">
      <w:pPr>
        <w:numPr>
          <w:ilvl w:val="0"/>
          <w:numId w:val="2"/>
        </w:numPr>
        <w:shd w:val="clear" w:color="auto" w:fill="FFFFFF"/>
        <w:spacing w:before="100" w:beforeAutospacing="1" w:after="67" w:line="368" w:lineRule="atLeast"/>
        <w:rPr>
          <w:rFonts w:ascii="Arial" w:eastAsia="Times New Roman" w:hAnsi="Arial" w:cs="Times New Roman"/>
          <w:color w:val="333333"/>
          <w:sz w:val="25"/>
          <w:szCs w:val="25"/>
          <w:lang w:eastAsia="ru-RU"/>
        </w:rPr>
      </w:pPr>
      <w:r w:rsidRPr="00C25C1D">
        <w:rPr>
          <w:rFonts w:ascii="Arial" w:eastAsia="Times New Roman" w:hAnsi="Arial" w:cs="Times New Roman"/>
          <w:color w:val="333333"/>
          <w:sz w:val="25"/>
          <w:szCs w:val="25"/>
          <w:lang w:eastAsia="ru-RU"/>
        </w:rPr>
        <w:t>13 февраля.</w:t>
      </w:r>
    </w:p>
    <w:p w:rsidR="00C25C1D" w:rsidRPr="00C25C1D" w:rsidRDefault="00C25C1D" w:rsidP="00C25C1D">
      <w:pPr>
        <w:numPr>
          <w:ilvl w:val="0"/>
          <w:numId w:val="2"/>
        </w:numPr>
        <w:shd w:val="clear" w:color="auto" w:fill="FFFFFF"/>
        <w:spacing w:before="100" w:beforeAutospacing="1" w:after="67" w:line="368" w:lineRule="atLeast"/>
        <w:rPr>
          <w:rFonts w:ascii="Arial" w:eastAsia="Times New Roman" w:hAnsi="Arial" w:cs="Times New Roman"/>
          <w:color w:val="333333"/>
          <w:sz w:val="25"/>
          <w:szCs w:val="25"/>
          <w:lang w:eastAsia="ru-RU"/>
        </w:rPr>
      </w:pPr>
      <w:r w:rsidRPr="00C25C1D">
        <w:rPr>
          <w:rFonts w:ascii="Arial" w:eastAsia="Times New Roman" w:hAnsi="Arial" w:cs="Times New Roman"/>
          <w:color w:val="333333"/>
          <w:sz w:val="25"/>
          <w:szCs w:val="25"/>
          <w:lang w:eastAsia="ru-RU"/>
        </w:rPr>
        <w:t>13 марта.</w:t>
      </w:r>
    </w:p>
    <w:p w:rsidR="00C25C1D" w:rsidRPr="00C25C1D" w:rsidRDefault="00C25C1D" w:rsidP="00C25C1D">
      <w:pPr>
        <w:numPr>
          <w:ilvl w:val="0"/>
          <w:numId w:val="2"/>
        </w:numPr>
        <w:shd w:val="clear" w:color="auto" w:fill="FFFFFF"/>
        <w:spacing w:before="100" w:beforeAutospacing="1" w:after="67" w:line="368" w:lineRule="atLeast"/>
        <w:rPr>
          <w:rFonts w:ascii="Arial" w:eastAsia="Times New Roman" w:hAnsi="Arial" w:cs="Times New Roman"/>
          <w:color w:val="333333"/>
          <w:sz w:val="25"/>
          <w:szCs w:val="25"/>
          <w:lang w:eastAsia="ru-RU"/>
        </w:rPr>
      </w:pPr>
      <w:r w:rsidRPr="00C25C1D">
        <w:rPr>
          <w:rFonts w:ascii="Arial" w:eastAsia="Times New Roman" w:hAnsi="Arial" w:cs="Times New Roman"/>
          <w:color w:val="333333"/>
          <w:sz w:val="25"/>
          <w:szCs w:val="25"/>
          <w:lang w:eastAsia="ru-RU"/>
        </w:rPr>
        <w:t>6 мая.</w:t>
      </w:r>
    </w:p>
    <w:p w:rsidR="00AB7A6A" w:rsidRDefault="00C25C1D" w:rsidP="00C25C1D">
      <w:pPr>
        <w:shd w:val="clear" w:color="auto" w:fill="FFFFFF"/>
        <w:spacing w:before="100" w:beforeAutospacing="1" w:after="100" w:afterAutospacing="1" w:line="368" w:lineRule="atLeast"/>
      </w:pPr>
      <w:r w:rsidRPr="00C25C1D">
        <w:rPr>
          <w:rFonts w:ascii="Arial" w:eastAsia="Times New Roman" w:hAnsi="Arial" w:cs="Times New Roman"/>
          <w:color w:val="333333"/>
          <w:sz w:val="26"/>
          <w:szCs w:val="26"/>
          <w:lang w:eastAsia="ru-RU"/>
        </w:rPr>
        <w:t xml:space="preserve">В текущем году следует ждать примерно таких же сроков — один день будет в конце зимы и 2 весенние даты. </w:t>
      </w:r>
    </w:p>
    <w:sectPr w:rsidR="00AB7A6A" w:rsidSect="00AB7A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CD7F46"/>
    <w:multiLevelType w:val="multilevel"/>
    <w:tmpl w:val="52004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0540D4"/>
    <w:multiLevelType w:val="multilevel"/>
    <w:tmpl w:val="7E1A4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C25C1D"/>
    <w:rsid w:val="00145A86"/>
    <w:rsid w:val="0080567D"/>
    <w:rsid w:val="00A46DE4"/>
    <w:rsid w:val="00A834E1"/>
    <w:rsid w:val="00AB7A6A"/>
    <w:rsid w:val="00C25C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A6A"/>
  </w:style>
  <w:style w:type="paragraph" w:styleId="1">
    <w:name w:val="heading 1"/>
    <w:basedOn w:val="a"/>
    <w:link w:val="10"/>
    <w:uiPriority w:val="9"/>
    <w:qFormat/>
    <w:rsid w:val="00C25C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25C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5C1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25C1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stm-3">
    <w:name w:val="stm-3"/>
    <w:basedOn w:val="a0"/>
    <w:rsid w:val="00C25C1D"/>
  </w:style>
  <w:style w:type="paragraph" w:styleId="a3">
    <w:name w:val="Normal (Web)"/>
    <w:basedOn w:val="a"/>
    <w:uiPriority w:val="99"/>
    <w:semiHidden/>
    <w:unhideWhenUsed/>
    <w:rsid w:val="00C25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25C1D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C25C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5C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645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649167">
          <w:marLeft w:val="0"/>
          <w:marRight w:val="0"/>
          <w:marTop w:val="17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5275">
          <w:marLeft w:val="0"/>
          <w:marRight w:val="0"/>
          <w:marTop w:val="251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675079">
              <w:blockQuote w:val="1"/>
              <w:marLeft w:val="0"/>
              <w:marRight w:val="0"/>
              <w:marTop w:val="184"/>
              <w:marBottom w:val="268"/>
              <w:divBdr>
                <w:top w:val="none" w:sz="0" w:space="0" w:color="auto"/>
                <w:left w:val="single" w:sz="48" w:space="25" w:color="93AAB8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529</Words>
  <Characters>3016</Characters>
  <Application>Microsoft Office Word</Application>
  <DocSecurity>0</DocSecurity>
  <Lines>25</Lines>
  <Paragraphs>7</Paragraphs>
  <ScaleCrop>false</ScaleCrop>
  <Company/>
  <LinksUpToDate>false</LinksUpToDate>
  <CharactersWithSpaces>3538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</dc:creator>
  <cp:lastModifiedBy>NoteBook</cp:lastModifiedBy>
  <cp:revision>2</cp:revision>
  <dcterms:created xsi:type="dcterms:W3CDTF">2019-10-22T19:38:00Z</dcterms:created>
  <dcterms:modified xsi:type="dcterms:W3CDTF">2019-10-22T19:38:00Z</dcterms:modified>
</cp:coreProperties>
</file>